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jc w:val="right"/>
        <w:rPr>
          <w:rFonts w:ascii="Tahoma" w:hAnsi="Tahoma" w:eastAsia="Tahoma" w:cs="Tahoma"/>
          <w:color w:val="000000"/>
          <w:sz w:val="20"/>
          <w:szCs w:val="20"/>
        </w:rPr>
      </w:pPr>
      <w:r>
        <w:rPr>
          <w:rFonts w:eastAsia="Tahoma" w:cs="Tahoma" w:ascii="Tahoma" w:hAnsi="Tahoma"/>
          <w:color w:val="000000"/>
          <w:sz w:val="20"/>
          <w:szCs w:val="20"/>
        </w:rPr>
        <w:t>Allegato A) Istanza di partecipazione</w:t>
      </w:r>
    </w:p>
    <w:p>
      <w:pPr>
        <w:pStyle w:val="Normal1"/>
        <w:shd w:val="clear" w:fill="FFFFFF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drawing>
          <wp:anchor behindDoc="0" distT="0" distB="0" distL="0" distR="0" simplePos="0" locked="0" layoutInCell="0" allowOverlap="1" relativeHeight="38">
            <wp:simplePos x="0" y="0"/>
            <wp:positionH relativeFrom="column">
              <wp:posOffset>2559050</wp:posOffset>
            </wp:positionH>
            <wp:positionV relativeFrom="paragraph">
              <wp:posOffset>51435</wp:posOffset>
            </wp:positionV>
            <wp:extent cx="1143000" cy="990600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hd w:val="clear" w:fill="FFFFFF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Normal1"/>
        <w:shd w:val="clear" w:fill="FFFFFF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Normal1"/>
        <w:shd w:val="clear" w:fill="FFFFFF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Normal1"/>
        <w:shd w:val="clear" w:fill="FFFFFF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Normal1"/>
        <w:shd w:val="clear" w:fill="FFFFFF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Normal1"/>
        <w:shd w:val="clear" w:fill="FFFFFF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Normal1"/>
        <w:shd w:val="clear" w:fill="FFFFFF"/>
        <w:tabs>
          <w:tab w:val="clear" w:pos="720"/>
          <w:tab w:val="left" w:pos="5160" w:leader="none"/>
        </w:tabs>
        <w:jc w:val="right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ab/>
        <w:t>Spett.le COMUNE DI PIACENZA</w:t>
      </w:r>
    </w:p>
    <w:p>
      <w:pPr>
        <w:pStyle w:val="Normal1"/>
        <w:shd w:val="clear" w:fill="FFFFFF"/>
        <w:tabs>
          <w:tab w:val="clear" w:pos="720"/>
          <w:tab w:val="left" w:pos="5160" w:leader="none"/>
        </w:tabs>
        <w:jc w:val="right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ab/>
        <w:t>Servizio Sociale</w:t>
      </w:r>
    </w:p>
    <w:p>
      <w:pPr>
        <w:pStyle w:val="Normal1"/>
        <w:shd w:val="clear" w:fill="FFFFFF"/>
        <w:tabs>
          <w:tab w:val="clear" w:pos="720"/>
          <w:tab w:val="left" w:pos="5160" w:leader="none"/>
        </w:tabs>
        <w:jc w:val="right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ab/>
        <w:t>Via Taverna, 39</w:t>
      </w:r>
    </w:p>
    <w:p>
      <w:pPr>
        <w:pStyle w:val="Normal1"/>
        <w:shd w:val="clear" w:fill="FFFFFF"/>
        <w:tabs>
          <w:tab w:val="clear" w:pos="720"/>
          <w:tab w:val="left" w:pos="5160" w:leader="none"/>
        </w:tabs>
        <w:jc w:val="right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ab/>
        <w:t>29121 - Piacenza</w:t>
      </w:r>
    </w:p>
    <w:p>
      <w:pPr>
        <w:pStyle w:val="Normal1"/>
        <w:shd w:val="clear" w:fill="FFFFFF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Normal1"/>
        <w:shd w:val="clear" w:fill="FFFFFF"/>
        <w:jc w:val="both"/>
        <w:rPr/>
      </w:pPr>
      <w:r>
        <w:rPr>
          <w:rFonts w:eastAsia="Tahoma" w:cs="Tahoma" w:ascii="Tahoma" w:hAnsi="Tahoma"/>
          <w:b w:val="false"/>
          <w:color w:val="000000"/>
          <w:sz w:val="22"/>
          <w:szCs w:val="22"/>
        </w:rPr>
        <w:t>OGGETTO: AVVISO PUBBLICO ESPLORATIVO PER LA MANIFESTAZIONE D</w:t>
      </w:r>
      <w:r>
        <w:rPr>
          <w:rFonts w:eastAsia="Tahoma" w:cs="Tahoma" w:ascii="Tahoma" w:hAnsi="Tahoma"/>
          <w:b w:val="false"/>
          <w:sz w:val="22"/>
          <w:szCs w:val="22"/>
        </w:rPr>
        <w:t>’INTERESSE DA PARTE DI ENTI DEL TERZO SETTORE A PARTECIPARE A CO-PROGETTAZIONI PER LA REALIZZAZIONE DEL PROGETTO “MANDALA”, PERCORSI PLURIMI DI ABITARE ACCOMPAGNATO A CARATTERE TEMPORANEO</w:t>
      </w:r>
    </w:p>
    <w:p>
      <w:pPr>
        <w:pStyle w:val="Normal1"/>
        <w:shd w:val="clear" w:fill="FFFFFF"/>
        <w:spacing w:lineRule="auto" w:line="240"/>
        <w:jc w:val="both"/>
        <w:rPr>
          <w:rFonts w:ascii="Tahoma" w:hAnsi="Tahoma" w:eastAsia="Tahoma" w:cs="Tahoma"/>
          <w:b w:val="false"/>
          <w:color w:val="000000"/>
          <w:sz w:val="22"/>
          <w:szCs w:val="22"/>
        </w:rPr>
      </w:pPr>
      <w:r>
        <w:rPr>
          <w:rFonts w:eastAsia="Tahoma" w:cs="Tahoma" w:ascii="Tahoma" w:hAnsi="Tahoma"/>
          <w:b w:val="false"/>
          <w:color w:val="000000"/>
          <w:sz w:val="22"/>
          <w:szCs w:val="22"/>
        </w:rPr>
      </w:r>
    </w:p>
    <w:p>
      <w:pPr>
        <w:pStyle w:val="Normal1"/>
        <w:shd w:val="clear" w:fill="FFFFFF"/>
        <w:spacing w:lineRule="auto" w:line="24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Il/la sottoscritt ____________________________________ nat ______________________ (____)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il____________________residente a_________________________________________ CAP 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in Via ______________________________________________________________n.___________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in qualità di</w:t>
      </w:r>
      <w:r>
        <w:rPr>
          <w:rStyle w:val="FootnoteReference"/>
          <w:rFonts w:eastAsia="Tahoma" w:cs="Tahoma" w:ascii="Tahoma" w:hAnsi="Tahoma"/>
          <w:color w:val="000000"/>
          <w:sz w:val="22"/>
          <w:szCs w:val="22"/>
        </w:rPr>
        <w:footnoteReference w:id="2"/>
      </w:r>
      <w:r>
        <w:rPr>
          <w:rFonts w:eastAsia="Tahoma" w:cs="Tahoma" w:ascii="Tahoma" w:hAnsi="Tahoma"/>
          <w:b/>
          <w:color w:val="000000"/>
          <w:sz w:val="22"/>
          <w:szCs w:val="22"/>
          <w:vertAlign w:val="superscript"/>
        </w:rPr>
        <w:t xml:space="preserve"> </w:t>
      </w:r>
      <w:r>
        <w:rPr>
          <w:rFonts w:eastAsia="Tahoma" w:cs="Tahoma" w:ascii="Tahoma" w:hAnsi="Tahoma"/>
          <w:color w:val="000000"/>
          <w:sz w:val="22"/>
          <w:szCs w:val="22"/>
        </w:rPr>
        <w:t>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del soggetto concorrente 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con sede legale in ______________________ CAP _________ Via ___________________ n. 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Codice fiscale _____________________________ P.IVA 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telefono_______________fax_______________ e-mail/PEC _______________________________</w:t>
      </w:r>
    </w:p>
    <w:p>
      <w:pPr>
        <w:pStyle w:val="Normal1"/>
        <w:shd w:val="clear" w:fill="FFFFFF"/>
        <w:spacing w:lineRule="auto" w:line="360"/>
        <w:jc w:val="center"/>
        <w:rPr>
          <w:rFonts w:ascii="Tahoma" w:hAnsi="Tahoma" w:eastAsia="Tahoma" w:cs="Tahoma"/>
          <w:color w:val="000000"/>
          <w:sz w:val="12"/>
          <w:szCs w:val="12"/>
        </w:rPr>
      </w:pPr>
      <w:r>
        <w:rPr>
          <w:rFonts w:eastAsia="Tahoma" w:cs="Tahoma" w:ascii="Tahoma" w:hAnsi="Tahoma"/>
          <w:color w:val="000000"/>
          <w:sz w:val="12"/>
          <w:szCs w:val="12"/>
        </w:rPr>
      </w:r>
    </w:p>
    <w:p>
      <w:pPr>
        <w:pStyle w:val="Normal1"/>
        <w:shd w:val="clear" w:fill="FFFFFF"/>
        <w:spacing w:lineRule="auto" w:line="360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CHIEDE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di partecipare al procedimento di co-progettazione di cui all’Avviso in oggetto quale (</w:t>
      </w:r>
      <w:r>
        <w:rPr>
          <w:rFonts w:eastAsia="Tahoma" w:cs="Tahoma" w:ascii="Tahoma" w:hAnsi="Tahoma"/>
          <w:i/>
          <w:color w:val="000000"/>
          <w:sz w:val="22"/>
          <w:szCs w:val="22"/>
        </w:rPr>
        <w:t>barrare il caso ricorrente</w:t>
      </w:r>
      <w:r>
        <w:rPr>
          <w:rFonts w:eastAsia="Tahoma" w:cs="Tahoma" w:ascii="Tahoma" w:hAnsi="Tahoma"/>
          <w:color w:val="000000"/>
          <w:sz w:val="22"/>
          <w:szCs w:val="22"/>
        </w:rPr>
        <w:t>):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Arial Unicode MS" w:cs="Arial Unicode MS" w:ascii="Arial Unicode MS" w:hAnsi="Arial Unicode MS"/>
          <w:color w:val="000000"/>
          <w:sz w:val="22"/>
          <w:szCs w:val="22"/>
        </w:rPr>
        <w:t xml:space="preserve">□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>Unico soggetto</w:t>
      </w:r>
      <w:r>
        <w:rPr>
          <w:rFonts w:eastAsia="Tahoma" w:cs="Tahoma" w:ascii="Tahoma" w:hAnsi="Tahoma"/>
          <w:color w:val="000000"/>
          <w:sz w:val="22"/>
          <w:szCs w:val="22"/>
        </w:rPr>
        <w:t xml:space="preserve"> </w:t>
      </w:r>
      <w:r>
        <w:rPr>
          <w:rFonts w:eastAsia="Tahoma" w:cs="Tahoma" w:ascii="Tahoma" w:hAnsi="Tahoma"/>
          <w:sz w:val="22"/>
          <w:szCs w:val="22"/>
        </w:rPr>
        <w:t>proponente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18"/>
          <w:szCs w:val="18"/>
        </w:rPr>
      </w:pPr>
      <w:r>
        <w:rPr>
          <w:rFonts w:eastAsia="Tahoma" w:cs="Tahoma" w:ascii="Tahoma" w:hAnsi="Tahoma"/>
          <w:color w:val="000000"/>
          <w:sz w:val="18"/>
          <w:szCs w:val="18"/>
        </w:rPr>
        <w:t xml:space="preserve">oppure 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Arial Unicode MS" w:cs="Arial Unicode MS" w:ascii="Arial Unicode MS" w:hAnsi="Arial Unicode MS"/>
          <w:color w:val="000000"/>
          <w:sz w:val="22"/>
          <w:szCs w:val="22"/>
        </w:rPr>
        <w:t xml:space="preserve">□ </w:t>
      </w:r>
      <w:r>
        <w:rPr>
          <w:rFonts w:eastAsia="Arial Unicode MS" w:cs="Arial Unicode MS" w:ascii="Arial Unicode MS" w:hAnsi="Arial Unicode MS"/>
          <w:color w:val="000000"/>
          <w:sz w:val="22"/>
          <w:szCs w:val="22"/>
        </w:rPr>
        <w:t xml:space="preserve">in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>R.T.C.</w:t>
      </w:r>
      <w:r>
        <w:rPr>
          <w:rFonts w:eastAsia="Tahoma" w:cs="Tahoma" w:ascii="Tahoma" w:hAnsi="Tahoma"/>
          <w:color w:val="000000"/>
          <w:sz w:val="22"/>
          <w:szCs w:val="22"/>
        </w:rPr>
        <w:t xml:space="preserve">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 xml:space="preserve">quale soggetto </w:t>
      </w:r>
      <w:r>
        <w:rPr>
          <w:rFonts w:eastAsia="Tahoma" w:cs="Tahoma" w:ascii="Tahoma" w:hAnsi="Tahoma"/>
          <w:b/>
          <w:sz w:val="22"/>
          <w:szCs w:val="22"/>
        </w:rPr>
        <w:t xml:space="preserve">proponente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 xml:space="preserve">mandatario </w:t>
      </w:r>
      <w:r>
        <w:rPr>
          <w:rStyle w:val="FootnoteReference"/>
          <w:rFonts w:eastAsia="Tahoma" w:cs="Tahoma" w:ascii="Tahoma" w:hAnsi="Tahoma"/>
          <w:b/>
          <w:color w:val="000000"/>
          <w:sz w:val="22"/>
          <w:szCs w:val="22"/>
          <w:vertAlign w:val="superscript"/>
        </w:rPr>
        <w:footnoteReference w:id="3"/>
      </w:r>
      <w:r>
        <w:rPr>
          <w:rFonts w:eastAsia="Tahoma" w:cs="Tahoma" w:ascii="Tahoma" w:hAnsi="Tahoma"/>
          <w:b/>
          <w:color w:val="000000"/>
          <w:sz w:val="22"/>
          <w:szCs w:val="22"/>
        </w:rPr>
        <w:t xml:space="preserve"> </w:t>
      </w:r>
      <w:r>
        <w:rPr>
          <w:rFonts w:eastAsia="Tahoma" w:cs="Tahoma" w:ascii="Tahoma" w:hAnsi="Tahoma"/>
          <w:b w:val="false"/>
          <w:color w:val="000000"/>
          <w:sz w:val="22"/>
          <w:szCs w:val="22"/>
        </w:rPr>
        <w:t>(</w:t>
      </w:r>
      <w:r>
        <w:rPr>
          <w:rFonts w:eastAsia="Tahoma" w:cs="Tahoma" w:ascii="Tahoma" w:hAnsi="Tahoma"/>
          <w:b w:val="false"/>
          <w:i/>
          <w:color w:val="000000"/>
          <w:sz w:val="22"/>
          <w:szCs w:val="22"/>
        </w:rPr>
        <w:t>barrare il caso ricorrente</w:t>
      </w:r>
      <w:r>
        <w:rPr>
          <w:rFonts w:eastAsia="Tahoma" w:cs="Tahoma" w:ascii="Tahoma" w:hAnsi="Tahoma"/>
          <w:b w:val="false"/>
          <w:color w:val="000000"/>
          <w:sz w:val="22"/>
          <w:szCs w:val="22"/>
        </w:rPr>
        <w:t xml:space="preserve">): </w:t>
      </w:r>
    </w:p>
    <w:p>
      <w:pPr>
        <w:pStyle w:val="Normal1"/>
        <w:shd w:val="clear" w:fill="FFFFFF"/>
        <w:spacing w:lineRule="auto" w:line="360"/>
        <w:ind w:hanging="0" w:left="0" w:right="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Arial Unicode MS" w:cs="Arial Unicode MS" w:ascii="Arial Unicode MS" w:hAnsi="Arial Unicode MS"/>
          <w:color w:val="000000"/>
          <w:sz w:val="22"/>
          <w:szCs w:val="22"/>
        </w:rPr>
        <w:tab/>
        <w:t>□ costituito</w:t>
        <w:tab/>
        <w:tab/>
        <w:t xml:space="preserve">□ costituendo 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18"/>
          <w:szCs w:val="18"/>
        </w:rPr>
      </w:pPr>
      <w:r>
        <w:rPr>
          <w:rFonts w:eastAsia="Tahoma" w:cs="Tahoma" w:ascii="Tahoma" w:hAnsi="Tahoma"/>
          <w:color w:val="000000"/>
          <w:sz w:val="18"/>
          <w:szCs w:val="18"/>
        </w:rPr>
        <w:t>oppure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Arial Unicode MS" w:cs="Arial Unicode MS" w:ascii="Arial Unicode MS" w:hAnsi="Arial Unicode MS"/>
          <w:color w:val="000000"/>
          <w:sz w:val="22"/>
          <w:szCs w:val="22"/>
        </w:rPr>
        <w:t xml:space="preserve">□ </w:t>
      </w:r>
      <w:r>
        <w:rPr>
          <w:rFonts w:eastAsia="Arial Unicode MS" w:cs="Arial Unicode MS" w:ascii="Arial Unicode MS" w:hAnsi="Arial Unicode MS"/>
          <w:color w:val="000000"/>
          <w:sz w:val="22"/>
          <w:szCs w:val="22"/>
        </w:rPr>
        <w:t xml:space="preserve">in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>Soggetto capofila di un raggruppamento di enti in parternariato non formalizzato in A.T.S./R.T.C.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18"/>
          <w:szCs w:val="18"/>
        </w:rPr>
      </w:pPr>
      <w:r>
        <w:rPr>
          <w:rFonts w:eastAsia="Tahoma" w:cs="Tahoma" w:ascii="Tahoma" w:hAnsi="Tahoma"/>
          <w:color w:val="000000"/>
          <w:sz w:val="18"/>
          <w:szCs w:val="18"/>
        </w:rPr>
        <w:t>oppure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Arial Unicode MS" w:cs="Arial Unicode MS" w:ascii="Arial Unicode MS" w:hAnsi="Arial Unicode MS"/>
          <w:color w:val="000000"/>
          <w:sz w:val="22"/>
          <w:szCs w:val="22"/>
        </w:rPr>
        <w:t xml:space="preserve">□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>Ente religioso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N.B.:(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>da compilare in caso di R.T.C./Raggruppamento di enti</w:t>
      </w:r>
      <w:r>
        <w:rPr>
          <w:rFonts w:eastAsia="Tahoma" w:cs="Tahoma" w:ascii="Tahoma" w:hAnsi="Tahoma"/>
          <w:color w:val="000000"/>
          <w:sz w:val="22"/>
          <w:szCs w:val="22"/>
        </w:rPr>
        <w:t xml:space="preserve">) INDICARE di seguito le generalità dei soggetti </w:t>
      </w:r>
      <w:r>
        <w:rPr>
          <w:rFonts w:eastAsia="Tahoma" w:cs="Tahoma" w:ascii="Tahoma" w:hAnsi="Tahoma"/>
          <w:sz w:val="22"/>
          <w:szCs w:val="22"/>
        </w:rPr>
        <w:t xml:space="preserve">proponenti </w:t>
      </w:r>
      <w:r>
        <w:rPr>
          <w:rFonts w:eastAsia="Tahoma" w:cs="Tahoma" w:ascii="Tahoma" w:hAnsi="Tahoma"/>
          <w:color w:val="000000"/>
          <w:sz w:val="22"/>
          <w:szCs w:val="22"/>
        </w:rPr>
        <w:t>(ragione sociale, indirizzo, codice fiscale/partita IVA), le quote di partecipazione, nonché le parti del servizio che saranno eseguite da ogni singolo soggetto concorrente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1)______________________________________________________________________________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Quota di partecipazione_________________________% (</w:t>
      </w:r>
      <w:r>
        <w:rPr>
          <w:rFonts w:eastAsia="Tahoma" w:cs="Tahoma" w:ascii="Tahoma" w:hAnsi="Tahoma"/>
          <w:i/>
          <w:color w:val="000000"/>
          <w:sz w:val="22"/>
          <w:szCs w:val="22"/>
        </w:rPr>
        <w:t>percentuale espressa in lettere</w:t>
      </w:r>
      <w:r>
        <w:rPr>
          <w:rFonts w:eastAsia="Tahoma" w:cs="Tahoma" w:ascii="Tahoma" w:hAnsi="Tahoma"/>
          <w:color w:val="000000"/>
          <w:sz w:val="22"/>
          <w:szCs w:val="22"/>
        </w:rPr>
        <w:t>)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Descrizione di parte del servizio che sarà eseguito direttamente 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/>
      </w:pPr>
      <w:r>
        <w:rPr>
          <w:rFonts w:eastAsia="Tahoma" w:cs="Tahoma" w:ascii="Tahoma" w:hAnsi="Tahoma"/>
          <w:color w:val="000000"/>
          <w:sz w:val="22"/>
          <w:szCs w:val="22"/>
        </w:rPr>
        <w:t>2)______________________________________________________________________________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Quota di partecipazione_________________________% (</w:t>
      </w:r>
      <w:r>
        <w:rPr>
          <w:rFonts w:eastAsia="Tahoma" w:cs="Tahoma" w:ascii="Tahoma" w:hAnsi="Tahoma"/>
          <w:i/>
          <w:color w:val="000000"/>
          <w:sz w:val="22"/>
          <w:szCs w:val="22"/>
        </w:rPr>
        <w:t>percentuale espressa in lettere</w:t>
      </w:r>
      <w:r>
        <w:rPr>
          <w:rFonts w:eastAsia="Tahoma" w:cs="Tahoma" w:ascii="Tahoma" w:hAnsi="Tahoma"/>
          <w:color w:val="000000"/>
          <w:sz w:val="22"/>
          <w:szCs w:val="22"/>
        </w:rPr>
        <w:t>)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Descrizione di parte del servizio che sarà eseguito direttamente 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/>
      </w:pPr>
      <w:r>
        <w:rPr>
          <w:rFonts w:eastAsia="Tahoma" w:cs="Tahoma" w:ascii="Tahoma" w:hAnsi="Tahoma"/>
          <w:color w:val="000000"/>
          <w:sz w:val="22"/>
          <w:szCs w:val="22"/>
        </w:rPr>
        <w:t>3)______________________________________________________________________________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Quota di partecipazione _________________________% (</w:t>
      </w:r>
      <w:r>
        <w:rPr>
          <w:rFonts w:eastAsia="Tahoma" w:cs="Tahoma" w:ascii="Tahoma" w:hAnsi="Tahoma"/>
          <w:i/>
          <w:color w:val="000000"/>
          <w:sz w:val="22"/>
          <w:szCs w:val="22"/>
        </w:rPr>
        <w:t>percentuale espressa in lettere</w:t>
      </w:r>
      <w:r>
        <w:rPr>
          <w:rFonts w:eastAsia="Tahoma" w:cs="Tahoma" w:ascii="Tahoma" w:hAnsi="Tahoma"/>
          <w:color w:val="000000"/>
          <w:sz w:val="22"/>
          <w:szCs w:val="22"/>
        </w:rPr>
        <w:t>)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Descrizione di parte del servizio che sarà eseguito direttamente 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1"/>
        <w:shd w:val="clear" w:fill="FFFFFF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1"/>
        <w:widowControl w:val="false"/>
        <w:tabs>
          <w:tab w:val="clear" w:pos="720"/>
          <w:tab w:val="left" w:pos="-6338" w:leader="none"/>
          <w:tab w:val="left" w:pos="-6196" w:leader="none"/>
        </w:tabs>
        <w:bidi w:val="0"/>
        <w:spacing w:lineRule="auto" w:line="240" w:before="0" w:after="0"/>
        <w:ind w:hanging="0" w:left="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Ai sensi e per gli effetti di cui agli Artt. 46 e 47 del D.P.R. 445/2000, a conoscenza di quanto prescritto dall’art. 76 del precitato testo unico ed in particolare consapevole che le dichiarazioni mendaci, la falsità negli atti e l’uso di atti falsi sono puniti ai sensi del Codice Penale e delle leggi speciali in materia</w:t>
      </w:r>
    </w:p>
    <w:p>
      <w:pPr>
        <w:pStyle w:val="Normal1"/>
        <w:shd w:val="clear" w:fill="FFFFFF"/>
        <w:spacing w:lineRule="auto" w:line="360"/>
        <w:jc w:val="center"/>
        <w:rPr>
          <w:rFonts w:ascii="Tahoma" w:hAnsi="Tahoma" w:eastAsia="Tahoma" w:cs="Tahoma"/>
          <w:b w:val="false"/>
          <w:color w:val="000000"/>
          <w:sz w:val="22"/>
          <w:szCs w:val="22"/>
        </w:rPr>
      </w:pPr>
      <w:r>
        <w:rPr>
          <w:rFonts w:eastAsia="Tahoma" w:cs="Tahoma" w:ascii="Tahoma" w:hAnsi="Tahoma"/>
          <w:b w:val="false"/>
          <w:color w:val="000000"/>
          <w:sz w:val="22"/>
          <w:szCs w:val="22"/>
        </w:rPr>
        <w:t>DICHIARA</w:t>
      </w:r>
    </w:p>
    <w:p>
      <w:pPr>
        <w:pStyle w:val="Normal1"/>
        <w:tabs>
          <w:tab w:val="clear" w:pos="720"/>
          <w:tab w:val="left" w:pos="-426" w:leader="none"/>
          <w:tab w:val="left" w:pos="864" w:leader="none"/>
          <w:tab w:val="left" w:pos="156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uto" w:line="240" w:before="0" w:after="0"/>
        <w:ind w:hanging="0" w:left="0" w:right="0"/>
        <w:jc w:val="both"/>
        <w:rPr>
          <w:rFonts w:ascii="Tahoma" w:hAnsi="Tahoma" w:eastAsia="Tahoma" w:cs="Tahoma"/>
          <w:b w:val="false"/>
          <w:color w:val="000000"/>
          <w:sz w:val="16"/>
          <w:szCs w:val="16"/>
        </w:rPr>
      </w:pPr>
      <w:r>
        <w:rPr>
          <w:rFonts w:eastAsia="Tahoma" w:cs="Tahoma" w:ascii="Tahoma" w:hAnsi="Tahoma"/>
          <w:b w:val="false"/>
          <w:color w:val="000000"/>
          <w:sz w:val="16"/>
          <w:szCs w:val="16"/>
        </w:rPr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/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37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>di aver preso visione dell’Avviso pubblico approvato con D</w:t>
      </w:r>
      <w:r>
        <w:rPr>
          <w:rFonts w:eastAsia="Tahoma" w:cs="Tahoma" w:ascii="Tahoma" w:hAnsi="Tahoma"/>
          <w:sz w:val="22"/>
          <w:szCs w:val="22"/>
        </w:rPr>
        <w:t>etermin</w:t>
      </w:r>
      <w:r>
        <w:rPr>
          <w:rFonts w:eastAsia="Tahoma" w:cs="Tahoma" w:ascii="Tahoma" w:hAnsi="Tahoma"/>
          <w:color w:val="auto"/>
          <w:kern w:val="0"/>
          <w:sz w:val="22"/>
          <w:szCs w:val="22"/>
          <w:lang w:val="it-IT" w:eastAsia="zh-CN" w:bidi="hi-IN"/>
        </w:rPr>
        <w:t>azione dirigenziale n. 1723 del 27/06/2025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3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3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>l’indirizzo di posta elettronica ordinaria cui inviare le eventuali comunicazioni è il seguente: _________________________________________________________________________;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3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4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>l’indirizzo di posta elettronica certificata cui inviare le eventuali comunicazioni è il seguente: _________________________________________________________________________;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3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5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>di impegnarsi a mantenere valida e vincolante la proposta progettuale presentata per 180 giorni dalla data di scadenza della presentazione della stessa;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33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6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>il possesso dei requisiti di idoneità morale e professionale per stipulare convenzioni con la Pubblica Amministrazione;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l'iscrizione nel Registro Unico Nazionale del Terzo Settore (RUNTS), o equivalenti, </w:t>
      </w:r>
      <w:r>
        <w:rPr>
          <w:rFonts w:eastAsia="Tahoma" w:cs="Tahoma" w:ascii="Tahoma" w:hAnsi="Tahoma"/>
          <w:b w:val="false"/>
          <w:color w:val="000000"/>
          <w:sz w:val="22"/>
          <w:szCs w:val="22"/>
        </w:rPr>
        <w:t>da almeno 6 mesi dalla data di pubblicazione del presente Avviso al numero di</w:t>
      </w:r>
      <w:r>
        <mc:AlternateContent>
          <mc:Choice Requires="wps">
            <w:drawing>
              <wp:anchor behindDoc="0" distT="5080" distB="5715" distL="5080" distR="5715" simplePos="0" locked="0" layoutInCell="1" allowOverlap="1" relativeHeight="3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7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3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8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 xml:space="preserve"> repertorio _____________ del ______________.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30">
                <wp:simplePos x="0" y="0"/>
                <wp:positionH relativeFrom="column">
                  <wp:posOffset>-11430</wp:posOffset>
                </wp:positionH>
                <wp:positionV relativeFrom="paragraph">
                  <wp:posOffset>64770</wp:posOffset>
                </wp:positionV>
                <wp:extent cx="124460" cy="124460"/>
                <wp:effectExtent l="5080" t="5080" r="5715" b="5715"/>
                <wp:wrapNone/>
                <wp:docPr id="9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 xml:space="preserve">la previsione nello statuto o nell’atto costitutivo di attività o servizi analoghi a quelli oggetto del presente avviso;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27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10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2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11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2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12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 xml:space="preserve">di non aver concluso contratti di lavoro subordinato o autonomo o di non aver conferito incarichi a ex-dipendenti del Comune di Piacenza (nel triennio successivo alla cessazione del rapporto) che hanno esercitato poteri autoritativi o negoziali, nei confronti del soggetto interessato al presente avviso, per conto del Comune di Piacenza, negli ultimi tre anni di servizio;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2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1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 xml:space="preserve">il rispetto del contratto collettivo nazionale di lavoro di settore se la proposta comprende operatori dipendenti e, se esistenti, dei contratti integrativi territoriali e/o aziendali, del Testo Unico della Sicurezza (D.Lgs. n. 81/2008), nonché di tutti gli adempimenti di legge nei confronti dei lavoratori dipendenti o soci;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2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14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 xml:space="preserve">per tutti i soggetti che hanno una posizione INAIL o INPS attiva: essere in regola in materia di contribuzione previdenziale, assicurativa e infortunistica (DURC regolare);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1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15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2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1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2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17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2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18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23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19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2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20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b w:val="false"/>
          <w:i w:val="false"/>
          <w:color w:val="000000"/>
          <w:sz w:val="22"/>
          <w:szCs w:val="22"/>
        </w:rPr>
        <w:t xml:space="preserve">che l'impresa è in regola con le norme sul diritto del lavoro dei disabili ai sensi dell'art. 17 della Legge n. 68/99 e della circolare del Ministero del Lavoro n. 79/2000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/>
      </w:pPr>
      <w:r>
        <w:rPr>
          <w:rFonts w:eastAsia="Tahoma" w:cs="Tahoma" w:ascii="Tahoma" w:hAnsi="Tahoma"/>
          <w:b/>
          <w:i w:val="false"/>
          <w:color w:val="000000"/>
          <w:sz w:val="22"/>
          <w:szCs w:val="22"/>
          <w:u w:val="none"/>
        </w:rPr>
        <w:t xml:space="preserve">oppure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b w:val="false"/>
          <w:i w:val="false"/>
          <w:color w:val="000000"/>
          <w:sz w:val="22"/>
          <w:szCs w:val="22"/>
        </w:rPr>
        <w:t>la non assoggettabilità agli obblighi derivanti dalla legge 12.03.1999 n. 68 in quanto ______________________________________; (</w:t>
      </w:r>
      <w:r>
        <w:rPr>
          <w:rFonts w:eastAsia="Tahoma" w:cs="Tahoma" w:ascii="Tahoma" w:hAnsi="Tahoma"/>
          <w:b w:val="false"/>
          <w:i/>
          <w:color w:val="000000"/>
          <w:sz w:val="22"/>
          <w:szCs w:val="22"/>
        </w:rPr>
        <w:t>indicare l’indirizzo dell’ufficio provinciale competente al quale rivolgersi per la verifica del rispetto della L. n. 68/1999 ________________________________________________________________________</w:t>
      </w:r>
      <w:r>
        <mc:AlternateContent>
          <mc:Choice Requires="wps">
            <w:drawing>
              <wp:anchor behindDoc="0" distT="5080" distB="5715" distL="5080" distR="5715" simplePos="0" locked="0" layoutInCell="1" allowOverlap="1" relativeHeight="1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21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b w:val="false"/>
          <w:i w:val="false"/>
          <w:color w:val="000000"/>
          <w:sz w:val="22"/>
          <w:szCs w:val="22"/>
        </w:rPr>
        <w:t xml:space="preserve">);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17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22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 xml:space="preserve">di non essere stato escluso da procedure selettive per gravi comportamenti discriminatori (per motivazioni razziali, etnici, religiosi) ai sensi dell'art. 44 del D.Lgs. n. 286/1998;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1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23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1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24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 xml:space="preserve">il rispetto degli obblighi previsti dal D.Lgs. n. 39/2014 che ha dato attuazione alla direttiva comunitaria 93/2011 finalizzata a contrastare gli abusi e lo sfruttamento sessuale dei minori;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l'impegno ad assicurare, contestualmente alla sottoscrizione della Convenzione, il personale dipendente o incaricato, i volontari (ex D.Lgs. 117/2017), nonché le persone destinatarie delle attività oggetto del presente Avviso, contro gli infortuni e le malattie connessi allo svolgimento delle attività stesse, nonché per la responsabilità civile verso i terzi,esonerando il Comune di Piacenza da ogni responsabilità correlata a tali eventi;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25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26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>l’insussistenza delle seguenti cause di esclusione:</w:t>
      </w:r>
    </w:p>
    <w:p>
      <w:pPr>
        <w:pStyle w:val="Normal1"/>
        <w:widowControl w:val="false"/>
        <w:numPr>
          <w:ilvl w:val="0"/>
          <w:numId w:val="1"/>
        </w:numPr>
        <w:suppressAutoHyphens w:val="true"/>
        <w:bidi w:val="0"/>
        <w:spacing w:before="0" w:after="0"/>
        <w:ind w:hanging="340" w:left="34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condanna con sentenza definitiva o decreto penale di condanna divenuto irrevocabile o sentenza di applicazione della pena su richiesta ai sensi dell’articolo 444 del codice di procedura penale, in capo al legale rappresentante e altri soggetti muniti di poteri decisionali, per reati gravi in danno dello Stato o della Comunità europea, per reati che incidono sulla moralità professionale, per reati di partecipazione ad un’organizzazione criminale, corruzione, frode, riciclaggio, per reati di sfruttamento minorile e tratta di esseri umani, per reati in danno dell’ambiente, e per ogni altro delitto da cui derivi, quale pena accessoria, l’incapacità a contrattare con la pubblica amministrazione;</w:t>
      </w:r>
    </w:p>
    <w:p>
      <w:pPr>
        <w:pStyle w:val="Normal1"/>
        <w:widowControl w:val="false"/>
        <w:numPr>
          <w:ilvl w:val="0"/>
          <w:numId w:val="1"/>
        </w:numPr>
        <w:suppressAutoHyphens w:val="true"/>
        <w:bidi w:val="0"/>
        <w:spacing w:before="0" w:after="0"/>
        <w:ind w:hanging="340" w:left="34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il legale rappresentante o altri soggetti muniti di poteri decisionali si trovano in condizione di inosservanza delle disposizioni del codice delle leggi antimafia e delle misure di prevenzione, di cui al decreto legislativo 6 settembre 2011 n. 159;</w:t>
      </w:r>
    </w:p>
    <w:p>
      <w:pPr>
        <w:pStyle w:val="Normal1"/>
        <w:widowControl w:val="false"/>
        <w:numPr>
          <w:ilvl w:val="0"/>
          <w:numId w:val="1"/>
        </w:numPr>
        <w:suppressAutoHyphens w:val="true"/>
        <w:bidi w:val="0"/>
        <w:spacing w:before="0" w:after="0"/>
        <w:ind w:hanging="340" w:left="34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aver commesso violazioni gravi, definitivamente accertate, rispetto agli obblighi relativi al pagamento delle imposte e tasse o dei contributi previdenziali, secondo la legislazione italiana o quella dello Stato in cui l’operatore è stabilito;</w:t>
      </w:r>
    </w:p>
    <w:p>
      <w:pPr>
        <w:pStyle w:val="Normal1"/>
        <w:widowControl w:val="false"/>
        <w:numPr>
          <w:ilvl w:val="0"/>
          <w:numId w:val="1"/>
        </w:numPr>
        <w:suppressAutoHyphens w:val="true"/>
        <w:bidi w:val="0"/>
        <w:spacing w:before="0" w:after="0"/>
        <w:ind w:hanging="340" w:left="34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soggetto sottoposto a fallimento o si trovi in stato di liquidazione coatta o di concordato preventivo, salvo il caso di concordato con continuità aziendale, o nei cui riguardi sia in corso un procedimento per la dichiarazione di una di tali situazioni;</w:t>
      </w:r>
    </w:p>
    <w:p>
      <w:pPr>
        <w:pStyle w:val="Normal1"/>
        <w:widowControl w:val="false"/>
        <w:numPr>
          <w:ilvl w:val="0"/>
          <w:numId w:val="1"/>
        </w:numPr>
        <w:suppressAutoHyphens w:val="true"/>
        <w:bidi w:val="0"/>
        <w:spacing w:before="0" w:after="0"/>
        <w:ind w:hanging="340" w:left="34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iscrizione al casellario informatico tenuto dall’Osservatorio dell’ANAC per aver presentato false dichiarazioni o falsa documentazione nelle procedure di gara o per significative o persistenti carenze nell’esecuzione di un precedente contratto di appalto o di concessione che ne hanno causato la risoluzione per inadempimento ovvero la condanna al risarcimento del danno o altre sanzioni comparabili;</w:t>
      </w:r>
    </w:p>
    <w:p>
      <w:pPr>
        <w:pStyle w:val="Normal1"/>
        <w:widowControl w:val="false"/>
        <w:numPr>
          <w:ilvl w:val="0"/>
          <w:numId w:val="1"/>
        </w:numPr>
        <w:suppressAutoHyphens w:val="true"/>
        <w:bidi w:val="0"/>
        <w:spacing w:before="0" w:after="0"/>
        <w:ind w:hanging="340" w:left="34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violazione del divieto di intestazione fiduciaria di cui all’articolo 17 della legge 19 marzo 1990, n. 55;</w:t>
      </w:r>
    </w:p>
    <w:p>
      <w:pPr>
        <w:pStyle w:val="Normal1"/>
        <w:widowControl w:val="false"/>
        <w:numPr>
          <w:ilvl w:val="0"/>
          <w:numId w:val="1"/>
        </w:numPr>
        <w:suppressAutoHyphens w:val="true"/>
        <w:bidi w:val="0"/>
        <w:spacing w:before="0" w:after="0"/>
        <w:ind w:hanging="340" w:left="34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il legale rappresentate o altri soggetti muniti di poteri decisionali si trovano in ipotesi di conflitto di interesse, di cui alla legge n. 241/1990 e s.m.i.;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mc:AlternateContent>
          <mc:Choice Requires="wps">
            <w:drawing>
              <wp:anchor behindDoc="0" distT="5080" distB="5715" distL="5080" distR="5715" simplePos="0" locked="0" layoutInCell="1" allowOverlap="1" relativeHeight="3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27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t xml:space="preserve">di avere la disponibilità </w:t>
      </w:r>
      <w:r>
        <w:rPr>
          <w:rFonts w:eastAsia="Tahoma" w:cs="Tahoma" w:ascii="Tahoma" w:hAnsi="Tahoma"/>
          <w:sz w:val="22"/>
          <w:szCs w:val="22"/>
          <w:highlight w:val="white"/>
        </w:rPr>
        <w:t>degli alloggi e dei mezzi sufficienti a realizzare il progetto di accoglienza proposto</w:t>
      </w:r>
      <w:r>
        <mc:AlternateContent>
          <mc:Choice Requires="wps">
            <w:drawing>
              <wp:anchor behindDoc="0" distT="5080" distB="5715" distL="5080" distR="5715" simplePos="0" locked="0" layoutInCell="1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28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 xml:space="preserve">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29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 xml:space="preserve">di non avere commesso grave negligenza o malafede nell’esercizio delle prestazioni affidate dal Comune di Piacenza;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30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 xml:space="preserve">di non aver commesso errore grave nell’esercizio della propria attività professionale;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31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>di esprimere il consenso previsto dall’art. 13 della Legge n. 196/2003 affinché il Comune di Piacenza possa eseguire nelle forme di legge il trattamento dei dati comunicati nella proposta per finalità connesse all’eventuale rapporto contrattuale ed alla comunicazione e pubblicazione dei dati relativi al presente Avviso;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32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 xml:space="preserve">l’inesistenza di sanzioni o misure cautelari di cui al D.Lgs. n. 231/2001 comminate nei confronti dell’impresa e tali da impedire di contrattare con le pubbliche amministrazioni; 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33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34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35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3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>visto il disposto dell'art. 76 del D.P.R. n. 445/2000 appone la sottoscrizione alla presente dichiarazione consapevole delle responsabilità penali, amministrative e civili previste nell'ipotesi di dichiarazioni false o incomplete.</w:t>
      </w:r>
    </w:p>
    <w:p>
      <w:pPr>
        <w:pStyle w:val="Normal1"/>
        <w:tabs>
          <w:tab w:val="clear" w:pos="720"/>
          <w:tab w:val="left" w:pos="-6338" w:leader="none"/>
          <w:tab w:val="left" w:pos="-6196" w:leader="none"/>
        </w:tabs>
        <w:spacing w:lineRule="auto" w:line="240" w:before="0" w:after="0"/>
        <w:ind w:hanging="0" w:left="720" w:right="0"/>
        <w:jc w:val="both"/>
        <w:rPr>
          <w:rFonts w:ascii="Tahoma" w:hAnsi="Tahoma" w:eastAsia="Tahoma" w:cs="Tahoma"/>
          <w:sz w:val="22"/>
          <w:szCs w:val="22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3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4460" cy="124460"/>
                <wp:effectExtent l="5080" t="5080" r="5715" b="5715"/>
                <wp:wrapNone/>
                <wp:docPr id="38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custGeom>
                          <a:avLst/>
                          <a:gdLst>
                            <a:gd name="textAreaLeft" fmla="*/ 0 w 70560"/>
                            <a:gd name="textAreaRight" fmla="*/ 71640 w 70560"/>
                            <a:gd name="textAreaTop" fmla="*/ 0 h 70560"/>
                            <a:gd name="textAreaBottom" fmla="*/ 71640 h 705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ahoma" w:cs="Tahoma" w:ascii="Tahoma" w:hAnsi="Tahoma"/>
          <w:sz w:val="22"/>
          <w:szCs w:val="22"/>
        </w:rPr>
        <w:t>di essere in possesso della completa e corretta documentazione prevista dalle norme statali, regionali e locali vigenti in materia di edilizia, igiene, sanità, prevenzione antincendi (se prevista in relazione alla tipologia della struttura);</w:t>
      </w:r>
    </w:p>
    <w:p>
      <w:pPr>
        <w:pStyle w:val="Normal1"/>
        <w:widowControl w:val="false"/>
        <w:tabs>
          <w:tab w:val="clear" w:pos="720"/>
          <w:tab w:val="left" w:pos="-6338" w:leader="none"/>
          <w:tab w:val="left" w:pos="-6196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ahoma" w:hAnsi="Tahoma" w:eastAsia="Tahoma" w:cs="Tahoma"/>
          <w:sz w:val="16"/>
          <w:szCs w:val="16"/>
        </w:rPr>
      </w:pPr>
      <w:r>
        <w:rPr>
          <w:rFonts w:eastAsia="Tahoma" w:cs="Tahoma" w:ascii="Tahoma" w:hAnsi="Tahoma"/>
          <w:sz w:val="16"/>
          <w:szCs w:val="16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 TAL FINE ALLEGA </w:t>
      </w:r>
    </w:p>
    <w:p>
      <w:pPr>
        <w:pStyle w:val="Normal1"/>
        <w:spacing w:lineRule="auto" w:line="360"/>
        <w:jc w:val="both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Normal1"/>
        <w:spacing w:lineRule="auto" w:line="240" w:before="0" w:after="113"/>
        <w:jc w:val="both"/>
        <w:rPr/>
      </w:pPr>
      <w:r>
        <w:rPr>
          <w:rFonts w:eastAsia="Tahoma" w:cs="Tahoma" w:ascii="Tahoma" w:hAnsi="Tahoma"/>
          <w:color w:val="000000"/>
          <w:sz w:val="22"/>
          <w:szCs w:val="22"/>
        </w:rPr>
        <w:t xml:space="preserve">la seguente documentazione: </w:t>
      </w:r>
    </w:p>
    <w:p>
      <w:pPr>
        <w:pStyle w:val="Normal1"/>
        <w:spacing w:lineRule="auto" w:line="240" w:before="0" w:after="113"/>
        <w:jc w:val="both"/>
        <w:rPr/>
      </w:pPr>
      <w:r>
        <w:rPr>
          <w:rFonts w:eastAsia="Tahoma" w:cs="Tahoma" w:ascii="Tahoma" w:hAnsi="Tahoma"/>
          <w:color w:val="000000"/>
          <w:sz w:val="22"/>
          <w:szCs w:val="22"/>
        </w:rPr>
        <w:t xml:space="preserve">1. copia fotostatica del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>documento di identità</w:t>
      </w:r>
      <w:r>
        <w:rPr>
          <w:rFonts w:eastAsia="Tahoma" w:cs="Tahoma" w:ascii="Tahoma" w:hAnsi="Tahoma"/>
          <w:color w:val="000000"/>
          <w:sz w:val="22"/>
          <w:szCs w:val="22"/>
        </w:rPr>
        <w:t xml:space="preserve"> del firmatario </w:t>
      </w:r>
    </w:p>
    <w:p>
      <w:pPr>
        <w:pStyle w:val="Normal1"/>
        <w:spacing w:lineRule="auto" w:line="240" w:before="0" w:after="113"/>
        <w:jc w:val="both"/>
        <w:rPr/>
      </w:pPr>
      <w:r>
        <w:rPr>
          <w:rFonts w:eastAsia="Tahoma" w:cs="Tahoma" w:ascii="Tahoma" w:hAnsi="Tahoma"/>
          <w:color w:val="000000"/>
          <w:sz w:val="22"/>
          <w:szCs w:val="22"/>
        </w:rPr>
        <w:t xml:space="preserve">2. copia dello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>statuto</w:t>
      </w:r>
      <w:r>
        <w:rPr>
          <w:rFonts w:eastAsia="Tahoma" w:cs="Tahoma" w:ascii="Tahoma" w:hAnsi="Tahoma"/>
          <w:color w:val="000000"/>
          <w:sz w:val="22"/>
          <w:szCs w:val="22"/>
        </w:rPr>
        <w:t xml:space="preserve"> dell’Ente/Associazione/Operatore gestore</w:t>
      </w:r>
    </w:p>
    <w:p>
      <w:pPr>
        <w:pStyle w:val="Normal1"/>
        <w:spacing w:lineRule="auto" w:line="240" w:before="0" w:after="113"/>
        <w:jc w:val="both"/>
        <w:rPr/>
      </w:pPr>
      <w:r>
        <w:rPr>
          <w:rFonts w:eastAsia="Tahoma" w:cs="Tahoma" w:ascii="Tahoma" w:hAnsi="Tahoma"/>
          <w:sz w:val="22"/>
          <w:szCs w:val="22"/>
        </w:rPr>
        <w:t>3. copia dell’</w:t>
      </w:r>
      <w:r>
        <w:rPr>
          <w:rFonts w:eastAsia="Tahoma" w:cs="Tahoma" w:ascii="Tahoma" w:hAnsi="Tahoma"/>
          <w:b/>
          <w:sz w:val="22"/>
          <w:szCs w:val="22"/>
        </w:rPr>
        <w:t>autorizzazione al funzionamento</w:t>
      </w:r>
      <w:r>
        <w:rPr>
          <w:rFonts w:eastAsia="Tahoma" w:cs="Tahoma" w:ascii="Tahoma" w:hAnsi="Tahoma"/>
          <w:sz w:val="22"/>
          <w:szCs w:val="22"/>
        </w:rPr>
        <w:t xml:space="preserve"> laddove eventualmente previsto in riferimento alle tipologie di accoglienza e utenza presentate </w:t>
      </w:r>
    </w:p>
    <w:p>
      <w:pPr>
        <w:pStyle w:val="Normal1"/>
        <w:spacing w:lineRule="auto" w:line="240" w:before="0" w:after="113"/>
        <w:jc w:val="both"/>
        <w:rPr/>
      </w:pPr>
      <w:r>
        <w:rPr>
          <w:rFonts w:eastAsia="Tahoma" w:cs="Tahoma" w:ascii="Tahoma" w:hAnsi="Tahoma"/>
          <w:color w:val="000000"/>
          <w:sz w:val="22"/>
          <w:szCs w:val="22"/>
        </w:rPr>
        <w:t xml:space="preserve">4.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>carta dei servizi</w:t>
      </w:r>
      <w:r>
        <w:rPr>
          <w:rFonts w:eastAsia="Tahoma" w:cs="Tahoma" w:ascii="Tahoma" w:hAnsi="Tahoma"/>
          <w:color w:val="000000"/>
          <w:sz w:val="22"/>
          <w:szCs w:val="22"/>
        </w:rPr>
        <w:t xml:space="preserve"> aggiornata (se disponibile)</w:t>
      </w:r>
    </w:p>
    <w:p>
      <w:pPr>
        <w:pStyle w:val="Normal1"/>
        <w:spacing w:lineRule="auto" w:line="240" w:before="0" w:after="113"/>
        <w:jc w:val="both"/>
        <w:rPr/>
      </w:pPr>
      <w:r>
        <w:rPr>
          <w:rFonts w:eastAsia="Tahoma" w:cs="Tahoma" w:ascii="Tahoma" w:hAnsi="Tahoma"/>
          <w:strike w:val="false"/>
          <w:dstrike w:val="false"/>
          <w:sz w:val="22"/>
          <w:szCs w:val="22"/>
          <w:u w:val="none"/>
        </w:rPr>
        <w:t xml:space="preserve">5. </w:t>
      </w:r>
      <w:r>
        <w:rPr>
          <w:rFonts w:eastAsia="Tahoma" w:cs="Tahoma" w:ascii="Tahoma" w:hAnsi="Tahoma"/>
          <w:b/>
          <w:strike w:val="false"/>
          <w:dstrike w:val="false"/>
          <w:sz w:val="22"/>
          <w:szCs w:val="22"/>
          <w:u w:val="none"/>
        </w:rPr>
        <w:t xml:space="preserve">proposta progettuale generale </w:t>
      </w:r>
      <w:r>
        <w:rPr>
          <w:rFonts w:eastAsia="Tahoma" w:cs="Tahoma" w:ascii="Tahoma" w:hAnsi="Tahoma"/>
          <w:strike w:val="false"/>
          <w:dstrike w:val="false"/>
          <w:sz w:val="22"/>
          <w:szCs w:val="22"/>
          <w:u w:val="none"/>
        </w:rPr>
        <w:t>della struttura, datata e firmata dal Legale Rappresentante, che riporti:</w:t>
      </w:r>
      <w:r>
        <w:rPr>
          <w:rFonts w:eastAsia="Tahoma" w:cs="Tahoma" w:ascii="Tahoma" w:hAnsi="Tahoma"/>
          <w:sz w:val="22"/>
          <w:szCs w:val="22"/>
        </w:rPr>
        <w:t xml:space="preserve"> descrizione dettagliata dell’alloggio o degli alloggi in disponibilità (indirizzo, caratteristiche e disposizione interna degli spazi, vicinanza a servizi e accessibilità del trasporto pubblico), tipologie di utenti a cui intende rivolgersi; tipologia e approccio delle attività di accompagnamento che il soggetto/i può/possono potenzialmente svolgere; descrizione di massima delle regole di utilizzo dell’alloggio e delle possibili iniziative, collaborazioni e relazioni di prossimità utili per i percorsi di inclusione, nonché le modalità che si ipotizza di mettere in atto per il raccordo con il Servizio che ha la responsabilità del caso</w:t>
      </w:r>
    </w:p>
    <w:p>
      <w:pPr>
        <w:pStyle w:val="Normal1"/>
        <w:spacing w:lineRule="auto" w:line="240" w:before="0" w:after="113"/>
        <w:jc w:val="both"/>
        <w:rPr/>
      </w:pPr>
      <w:r>
        <w:rPr>
          <w:rFonts w:eastAsia="Tahoma" w:cs="Tahoma" w:ascii="Tahoma" w:hAnsi="Tahoma"/>
          <w:strike w:val="false"/>
          <w:dstrike w:val="false"/>
          <w:sz w:val="22"/>
          <w:szCs w:val="22"/>
          <w:u w:val="none"/>
        </w:rPr>
        <w:t xml:space="preserve">6. </w:t>
      </w:r>
      <w:r>
        <w:rPr>
          <w:rFonts w:eastAsia="Tahoma" w:cs="Tahoma" w:ascii="Tahoma" w:hAnsi="Tahoma"/>
          <w:b/>
          <w:sz w:val="22"/>
          <w:szCs w:val="22"/>
          <w:highlight w:val="white"/>
        </w:rPr>
        <w:t xml:space="preserve">Dichiarazione </w:t>
      </w:r>
      <w:r>
        <w:rPr>
          <w:rFonts w:eastAsia="Tahoma" w:cs="Tahoma" w:ascii="Tahoma" w:hAnsi="Tahoma"/>
          <w:sz w:val="22"/>
          <w:szCs w:val="22"/>
          <w:highlight w:val="white"/>
        </w:rPr>
        <w:t>indicante il referente operativo che coordinerà il progetto di accoglienza e manterrà le relazioni con il servizio sociale comunale, la tipologia del suo rapporto con il proponente (dipendente o volontario, incaricato), il suo curriculum, nonché gli eventuali altri operatori e/o volontari che possono supportare il progetto.</w:t>
      </w:r>
    </w:p>
    <w:p>
      <w:pPr>
        <w:pStyle w:val="Normal1"/>
        <w:spacing w:lineRule="auto" w:line="240" w:before="0" w:after="0"/>
        <w:jc w:val="both"/>
        <w:rPr/>
      </w:pPr>
      <w:r>
        <w:rPr>
          <w:rFonts w:eastAsia="Tahoma" w:cs="Tahoma" w:ascii="Tahoma" w:hAnsi="Tahoma"/>
          <w:sz w:val="22"/>
          <w:szCs w:val="22"/>
        </w:rPr>
        <w:t xml:space="preserve">7. </w:t>
      </w:r>
      <w:r>
        <w:rPr>
          <w:rFonts w:eastAsia="Tahoma" w:cs="Tahoma" w:ascii="Tahoma" w:hAnsi="Tahoma"/>
          <w:b/>
          <w:sz w:val="22"/>
          <w:szCs w:val="22"/>
        </w:rPr>
        <w:t>Dichiarazione del quadro dei costi di base</w:t>
      </w:r>
      <w:r>
        <w:rPr>
          <w:rFonts w:eastAsia="Tahoma" w:cs="Tahoma" w:ascii="Tahoma" w:hAnsi="Tahoma"/>
          <w:sz w:val="22"/>
          <w:szCs w:val="22"/>
        </w:rPr>
        <w:t xml:space="preserve"> indicante: i costi proposti inerenti l’alloggio e le attività di accompagnamento/supervisione di base. Tali costi possono anche essere espressi in un valore mensile o giornaliero. Tali costi, se il progetto sarà ammesso, saranno poi vagliati e adeguati in sede di co progettazione in relazione alle attività dello specifico percorso di accoglienza.</w:t>
      </w:r>
    </w:p>
    <w:p>
      <w:pPr>
        <w:pStyle w:val="Normal1"/>
        <w:tabs>
          <w:tab w:val="clear" w:pos="720"/>
          <w:tab w:val="center" w:pos="7380" w:leader="none"/>
        </w:tabs>
        <w:spacing w:lineRule="auto" w:line="24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Normal1"/>
        <w:tabs>
          <w:tab w:val="clear" w:pos="720"/>
          <w:tab w:val="center" w:pos="7380" w:leader="none"/>
        </w:tabs>
        <w:spacing w:lineRule="auto" w:line="240" w:before="0" w:after="0"/>
        <w:jc w:val="both"/>
        <w:rPr/>
      </w:pPr>
      <w:r>
        <w:rPr>
          <w:rFonts w:eastAsia="Tahoma" w:cs="Tahoma" w:ascii="Tahoma" w:hAnsi="Tahoma"/>
          <w:color w:val="000000"/>
          <w:sz w:val="22"/>
          <w:szCs w:val="22"/>
        </w:rPr>
        <w:t>Luogo e data __________________</w:t>
        <w:tab/>
        <w:t>IL LEGALE RAPPRESENTANTE</w:t>
      </w:r>
      <w:r>
        <w:rPr>
          <w:rStyle w:val="FootnoteReference"/>
          <w:rFonts w:eastAsia="Tahoma" w:cs="Tahoma" w:ascii="Tahoma" w:hAnsi="Tahoma"/>
          <w:color w:val="000000"/>
          <w:sz w:val="22"/>
          <w:szCs w:val="22"/>
          <w:vertAlign w:val="superscript"/>
        </w:rPr>
        <w:footnoteReference w:id="4"/>
      </w:r>
    </w:p>
    <w:p>
      <w:pPr>
        <w:pStyle w:val="Normal1"/>
        <w:shd w:val="clear" w:fill="FFFFFF"/>
        <w:tabs>
          <w:tab w:val="clear" w:pos="720"/>
          <w:tab w:val="center" w:pos="7365" w:leader="none"/>
        </w:tabs>
        <w:spacing w:lineRule="auto" w:line="240"/>
        <w:jc w:val="both"/>
        <w:rPr/>
      </w:pPr>
      <w:r>
        <w:rPr>
          <w:rFonts w:eastAsia="Tahoma" w:cs="Tahoma" w:ascii="Tahoma" w:hAnsi="Tahoma"/>
          <w:color w:val="000000"/>
          <w:sz w:val="22"/>
          <w:szCs w:val="22"/>
        </w:rPr>
        <w:tab/>
      </w:r>
      <w:r>
        <w:rPr>
          <w:rFonts w:eastAsia="Tahoma" w:cs="Tahoma" w:ascii="Tahoma" w:hAnsi="Tahoma"/>
          <w:color w:val="000000"/>
          <w:sz w:val="20"/>
          <w:szCs w:val="20"/>
        </w:rPr>
        <w:t>(o il procuratore)</w:t>
      </w:r>
    </w:p>
    <w:p>
      <w:pPr>
        <w:pStyle w:val="Normal1"/>
        <w:shd w:val="clear" w:fill="FFFFFF"/>
        <w:tabs>
          <w:tab w:val="clear" w:pos="720"/>
          <w:tab w:val="center" w:pos="7365" w:leader="none"/>
        </w:tabs>
        <w:spacing w:lineRule="auto" w:line="240"/>
        <w:jc w:val="both"/>
        <w:rPr/>
      </w:pPr>
      <w:r>
        <w:rPr>
          <w:rFonts w:eastAsia="Tahoma" w:cs="Tahoma" w:ascii="Tahoma" w:hAnsi="Tahoma"/>
          <w:color w:val="000000"/>
          <w:sz w:val="22"/>
          <w:szCs w:val="22"/>
        </w:rPr>
        <w:tab/>
      </w:r>
      <w:r>
        <w:rPr>
          <w:rFonts w:eastAsia="Tahoma" w:cs="Tahoma" w:ascii="Tahoma" w:hAnsi="Tahoma"/>
          <w:color w:val="000000"/>
          <w:sz w:val="16"/>
          <w:szCs w:val="16"/>
        </w:rPr>
        <w:t>(</w:t>
      </w:r>
      <w:r>
        <w:rPr>
          <w:rFonts w:eastAsia="Tahoma" w:cs="Tahoma" w:ascii="Tahoma" w:hAnsi="Tahoma"/>
          <w:i/>
          <w:color w:val="000000"/>
          <w:sz w:val="16"/>
          <w:szCs w:val="16"/>
        </w:rPr>
        <w:t>timbro e</w:t>
      </w:r>
      <w:r>
        <w:rPr>
          <w:rFonts w:eastAsia="Tahoma" w:cs="Tahoma" w:ascii="Tahoma" w:hAnsi="Tahoma"/>
          <w:color w:val="000000"/>
          <w:sz w:val="16"/>
          <w:szCs w:val="16"/>
        </w:rPr>
        <w:t xml:space="preserve"> </w:t>
      </w:r>
      <w:r>
        <w:rPr>
          <w:rFonts w:eastAsia="Tahoma" w:cs="Tahoma" w:ascii="Tahoma" w:hAnsi="Tahoma"/>
          <w:i/>
          <w:color w:val="000000"/>
          <w:sz w:val="16"/>
          <w:szCs w:val="16"/>
        </w:rPr>
        <w:t>sottoscrizione autografa in originale</w:t>
      </w:r>
      <w:r>
        <w:rPr>
          <w:rFonts w:eastAsia="Tahoma" w:cs="Tahoma" w:ascii="Tahoma" w:hAnsi="Tahoma"/>
          <w:i w:val="false"/>
          <w:color w:val="000000"/>
          <w:sz w:val="16"/>
          <w:szCs w:val="16"/>
        </w:rPr>
        <w:t>)</w:t>
      </w:r>
    </w:p>
    <w:p>
      <w:pPr>
        <w:pStyle w:val="Normal1"/>
        <w:shd w:val="clear" w:fill="FFFFFF"/>
        <w:tabs>
          <w:tab w:val="clear" w:pos="720"/>
          <w:tab w:val="center" w:pos="7365" w:leader="none"/>
        </w:tabs>
        <w:spacing w:lineRule="auto" w:line="240"/>
        <w:jc w:val="both"/>
        <w:rPr>
          <w:rFonts w:ascii="Tahoma" w:hAnsi="Tahoma" w:eastAsia="Tahoma" w:cs="Tahoma"/>
          <w:i w:val="false"/>
          <w:i w:val="false"/>
          <w:color w:val="000000"/>
        </w:rPr>
      </w:pPr>
      <w:r>
        <w:rPr>
          <w:sz w:val="12"/>
          <w:szCs w:val="12"/>
        </w:rPr>
      </w:r>
    </w:p>
    <w:p>
      <w:pPr>
        <w:pStyle w:val="Normal1"/>
        <w:shd w:val="clear" w:fill="FFFFFF"/>
        <w:tabs>
          <w:tab w:val="clear" w:pos="720"/>
          <w:tab w:val="center" w:pos="7380" w:leader="none"/>
        </w:tabs>
        <w:spacing w:lineRule="auto" w:line="240"/>
        <w:ind w:hanging="0" w:left="0" w:right="0"/>
        <w:jc w:val="both"/>
        <w:rPr>
          <w:sz w:val="16"/>
          <w:szCs w:val="16"/>
        </w:rPr>
      </w:pPr>
      <w:r>
        <w:rPr>
          <w:rFonts w:eastAsia="Tahoma" w:cs="Tahoma" w:ascii="Tahoma" w:hAnsi="Tahoma"/>
          <w:i/>
          <w:color w:val="000000"/>
          <w:sz w:val="16"/>
          <w:szCs w:val="16"/>
        </w:rPr>
        <w:tab/>
        <w:t>___________________________________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sz w:val="14"/>
          <w:szCs w:val="14"/>
        </w:rPr>
      </w:pPr>
      <w:r>
        <w:rPr>
          <w:rStyle w:val="Caratterinotaapidipagina"/>
        </w:rPr>
        <w:footnoteRef/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ab/>
        <w:t>Specificare il titolo del dichiarante (carica ricoperta: legale rappresentante, procuratore)</w:t>
      </w:r>
    </w:p>
  </w:footnote>
  <w:footnote w:id="3">
    <w:p>
      <w:pPr>
        <w:pStyle w:val="Normal1"/>
        <w:widowControl w:val="false"/>
        <w:bidi w:val="0"/>
        <w:spacing w:before="0" w:after="0"/>
        <w:ind w:hanging="0" w:left="0" w:right="0"/>
        <w:jc w:val="both"/>
        <w:rPr>
          <w:sz w:val="14"/>
          <w:szCs w:val="14"/>
        </w:rPr>
      </w:pPr>
      <w:r>
        <w:rPr>
          <w:rStyle w:val="Caratterinotaapidipagina"/>
        </w:rPr>
        <w:footnoteRef/>
      </w:r>
      <w:r>
        <w:rPr>
          <w:rFonts w:eastAsia="Tahoma" w:cs="Tahoma" w:ascii="Tahoma" w:hAnsi="Tahoma"/>
          <w:b w:val="false"/>
          <w:sz w:val="14"/>
          <w:szCs w:val="14"/>
        </w:rPr>
        <w:tab/>
        <w:t xml:space="preserve">Allegare: in caso di R.T.C. costituito copia autenticata del mandato collettivo speciale irrevocabile con rappresentanza conferito alla mandataria ovvero dell’atto costitutivo del consorzio; in caso di R.T.C. costituendo dichiarazione di impegno a costituire formalmente il raggruppamento o consorzio, </w:t>
      </w:r>
      <w:r>
        <w:rPr>
          <w:rFonts w:eastAsia="Tahoma" w:cs="Tahoma" w:ascii="Tahoma" w:hAnsi="Tahoma"/>
          <w:sz w:val="14"/>
          <w:szCs w:val="14"/>
        </w:rPr>
        <w:t>indicando il soggetto cui sarà conferito mandato collettivo speciale con rappresentanza</w:t>
      </w:r>
    </w:p>
  </w:footnote>
  <w:footnote w:id="4"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340" w:left="340" w:right="0"/>
        <w:jc w:val="left"/>
        <w:rPr>
          <w:sz w:val="14"/>
          <w:szCs w:val="14"/>
        </w:rPr>
      </w:pPr>
      <w:r>
        <w:rPr>
          <w:rStyle w:val="Caratterinotaapidipagina"/>
        </w:rPr>
        <w:footnoteRef/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ab/>
        <w:t xml:space="preserve"> </w:t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In caso di R.T.C. la firma dovrà essere apposta dal legale rappresentante o procuratore dell'impresa mandataria.</w:t>
      </w:r>
    </w:p>
    <w:p>
      <w:pPr>
        <w:pStyle w:val="Normal1"/>
        <w:pageBreakBefore w:val="false"/>
        <w:widowControl w:val="false"/>
        <w:shd w:val="clear" w:fill="auto"/>
        <w:tabs>
          <w:tab w:val="clear" w:pos="720"/>
          <w:tab w:val="left" w:pos="-426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534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uto" w:line="240" w:before="0" w:after="0"/>
        <w:ind w:hanging="737" w:left="737" w:right="0"/>
        <w:jc w:val="both"/>
        <w:rPr/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Allegati alla presente (a pena </w:t>
      </w:r>
      <w:r>
        <w:rPr>
          <w:rFonts w:eastAsia="Arial" w:cs="Arial" w:ascii="Arial" w:hAnsi="Arial"/>
          <w:i/>
          <w:sz w:val="16"/>
          <w:szCs w:val="16"/>
        </w:rPr>
        <w:t xml:space="preserve">di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esclusione):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-426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534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uto" w:line="240" w:before="0" w:after="0"/>
        <w:ind w:hanging="0" w:left="0" w:right="0"/>
        <w:jc w:val="both"/>
        <w:rPr/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- in caso di R.T.C. costituito copia autenticata del mandato collettivo speciale irrevocabile con rappresentanza conferito alla mandataria ovvero dell’atto costitutivo del consorzio; in caso di R.T.C. costituendo dichiarazione di impegno a costituire formalmente il raggruppamento o consorzio, indicando il soggetto cui sarà conferito mandato collettivo speciale con rappresentanza;</w:t>
      </w:r>
    </w:p>
    <w:p>
      <w:pPr>
        <w:pStyle w:val="Normal1"/>
        <w:keepNext w:val="false"/>
        <w:keepLines w:val="false"/>
        <w:widowControl w:val="false"/>
        <w:shd w:val="clear" w:fill="auto"/>
        <w:tabs>
          <w:tab w:val="clear" w:pos="720"/>
          <w:tab w:val="left" w:pos="-426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534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uto" w:line="240" w:before="0" w:after="0"/>
        <w:ind w:hanging="737" w:left="737" w:right="0"/>
        <w:jc w:val="both"/>
        <w:rPr/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- copia non autenticata del documento di identità del sottoscrittore in corso di validità.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FootnoteText">
    <w:name w:val="Footnote Text"/>
    <w:basedOn w:val="Normal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LibreOffice/24.2.2.2$Windows_X86_64 LibreOffice_project/d56cc158d8a96260b836f100ef4b4ef25d6f1a01</Application>
  <AppVersion>15.0000</AppVersion>
  <Pages>4</Pages>
  <Words>1647</Words>
  <Characters>11700</Characters>
  <CharactersWithSpaces>13280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2025-07-02T11:54:19Z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